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f10351316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ENTREPRENØR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ENTREPRENØR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145ac5d194589"/>
      <w:footerReference xmlns:r="http://schemas.openxmlformats.org/officeDocument/2006/relationships" w:type="default" r:id="Rb11087758e6b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EIENDOM AS   ·   Org.nr 990 286 051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145ac5d194589" /><Relationship Type="http://schemas.openxmlformats.org/officeDocument/2006/relationships/footer" Target="/word/footer1.xml" Id="Rb11087758e6b4318" /></Relationships>
</file>