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530d7154a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7a3652b574ddf"/>
      <w:footerReference xmlns:r="http://schemas.openxmlformats.org/officeDocument/2006/relationships" w:type="default" r:id="Re58060e9c092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MAURA EIENDOM AS   ·   Org.nr 990 318 247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7a3652b574ddf" /><Relationship Type="http://schemas.openxmlformats.org/officeDocument/2006/relationships/footer" Target="/word/footer1.xml" Id="Re58060e9c0924932" /></Relationships>
</file>