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9bd123206b4f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Vollen,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TSP INVEST AS</w:t>
      </w:r>
    </w:p>
    <w:sectPr>
      <w:headerReference xmlns:r="http://schemas.openxmlformats.org/officeDocument/2006/relationships" w:type="default" r:id="Rc4807a5f7e8f47eb"/>
      <w:footerReference xmlns:r="http://schemas.openxmlformats.org/officeDocument/2006/relationships" w:type="default" r:id="R0b282628c3ed47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TSP INVEST AS   ·   Org.nr 990 414 998   ·   c/o Tom Pettersen, Vollenlia 18   ·   1390 VOLLEN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807a5f7e8f47eb" /><Relationship Type="http://schemas.openxmlformats.org/officeDocument/2006/relationships/footer" Target="/word/footer1.xml" Id="R0b282628c3ed47dd" /></Relationships>
</file>