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e5c0b7900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AGRESTIC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AGRESTIC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73c1486e24ce9"/>
      <w:footerReference xmlns:r="http://schemas.openxmlformats.org/officeDocument/2006/relationships" w:type="default" r:id="R3965ef90b66b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AGRESTIC AS   ·   Org.nr 990 474 621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AGRESTIC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73c1486e24ce9" /><Relationship Type="http://schemas.openxmlformats.org/officeDocument/2006/relationships/footer" Target="/word/footer1.xml" Id="R3965ef90b66b4bee" /></Relationships>
</file>