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93f11c9574a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CONSTO AS</w:t>
      </w:r>
    </w:p>
    <w:sectPr>
      <w:headerReference xmlns:r="http://schemas.openxmlformats.org/officeDocument/2006/relationships" w:type="default" r:id="R6366460d884942f2"/>
      <w:footerReference xmlns:r="http://schemas.openxmlformats.org/officeDocument/2006/relationships" w:type="default" r:id="Ra70d23aea8df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990 479 224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6460d884942f2" /><Relationship Type="http://schemas.openxmlformats.org/officeDocument/2006/relationships/footer" Target="/word/footer1.xml" Id="Ra70d23aea8df4a43" /></Relationships>
</file>