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0f2337ef0e4d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LUND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 CAPITAL AS</w:t>
      </w:r>
    </w:p>
    <w:sectPr>
      <w:headerReference xmlns:r="http://schemas.openxmlformats.org/officeDocument/2006/relationships" w:type="default" r:id="Ra65cebdf5aaa4108"/>
      <w:footerReference xmlns:r="http://schemas.openxmlformats.org/officeDocument/2006/relationships" w:type="default" r:id="Ref880597378f48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CAPITAL AS   ·   Org.nr 990 481 733   ·   Saltverksveien 10A   ·   3260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5cebdf5aaa4108" /><Relationship Type="http://schemas.openxmlformats.org/officeDocument/2006/relationships/footer" Target="/word/footer1.xml" Id="Ref880597378f4818" /></Relationships>
</file>