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4c581067d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RAUMA HOTEL &amp; CAFE AS</w:t>
      </w:r>
    </w:p>
    <w:sectPr>
      <w:headerReference xmlns:r="http://schemas.openxmlformats.org/officeDocument/2006/relationships" w:type="default" r:id="R3e84596937e1440a"/>
      <w:footerReference xmlns:r="http://schemas.openxmlformats.org/officeDocument/2006/relationships" w:type="default" r:id="Rec721157f678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 HOTEL &amp; CAFE AS   ·   Org.nr 990 502 021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 HOTEL &amp;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4596937e1440a" /><Relationship Type="http://schemas.openxmlformats.org/officeDocument/2006/relationships/footer" Target="/word/footer1.xml" Id="Rec721157f6784e3e" /></Relationships>
</file>