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ae0c156e8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BBS BULK III AS</w:t>
      </w:r>
    </w:p>
    <w:sectPr>
      <w:headerReference xmlns:r="http://schemas.openxmlformats.org/officeDocument/2006/relationships" w:type="default" r:id="R70a7b8fa40b3427c"/>
      <w:footerReference xmlns:r="http://schemas.openxmlformats.org/officeDocument/2006/relationships" w:type="default" r:id="Rca4b123ed519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BBS BULK III AS   ·   Org.nr 990 583 021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BBS BULK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7b8fa40b3427c" /><Relationship Type="http://schemas.openxmlformats.org/officeDocument/2006/relationships/footer" Target="/word/footer1.xml" Id="Rca4b123ed519459d" /></Relationships>
</file>