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eaec76829b450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Asker,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MÜLLER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MÜLLER AS</w:t>
      </w:r>
    </w:p>
    <w:sectPr>
      <w:headerReference xmlns:r="http://schemas.openxmlformats.org/officeDocument/2006/relationships" w:type="default" r:id="Ra38b67d1538944b4"/>
      <w:footerReference xmlns:r="http://schemas.openxmlformats.org/officeDocument/2006/relationships" w:type="default" r:id="Rb9e1dfc56d8549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MÜLLER AS   ·   Org.nr 990 597 332   ·   Torvveien 1   ·   1383 ASKER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MÜLLER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8b67d1538944b4" /><Relationship Type="http://schemas.openxmlformats.org/officeDocument/2006/relationships/footer" Target="/word/footer1.xml" Id="Rb9e1dfc56d854973" /></Relationships>
</file>