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a0d1b2606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QTCO 4 AS</w:t>
      </w:r>
    </w:p>
    <w:sectPr>
      <w:headerReference xmlns:r="http://schemas.openxmlformats.org/officeDocument/2006/relationships" w:type="default" r:id="R6daaf117154b4c02"/>
      <w:footerReference xmlns:r="http://schemas.openxmlformats.org/officeDocument/2006/relationships" w:type="default" r:id="R00f51c37fe36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QTCO 4 AS   ·   Org.nr 990 624 607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QTCO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af117154b4c02" /><Relationship Type="http://schemas.openxmlformats.org/officeDocument/2006/relationships/footer" Target="/word/footer1.xml" Id="R00f51c37fe364ea8" /></Relationships>
</file>