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c8dd5df5c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BULLDOSER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BULLDOSER AS</w:t>
      </w:r>
    </w:p>
    <w:sectPr>
      <w:headerReference xmlns:r="http://schemas.openxmlformats.org/officeDocument/2006/relationships" w:type="default" r:id="R7f56318b90c6440a"/>
      <w:footerReference xmlns:r="http://schemas.openxmlformats.org/officeDocument/2006/relationships" w:type="default" r:id="R4c1692034e88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BULLDOSER AS   ·   Org.nr 990 645 620   ·   c/o AWC, att: Andreas Mørk, Beddingen 8   ·   0250 OSLO   ·   am@awc.no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BULLDOSER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6318b90c6440a" /><Relationship Type="http://schemas.openxmlformats.org/officeDocument/2006/relationships/footer" Target="/word/footer1.xml" Id="R4c1692034e884395" /></Relationships>
</file>