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daf7e183d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9dd35f618485e"/>
      <w:footerReference xmlns:r="http://schemas.openxmlformats.org/officeDocument/2006/relationships" w:type="default" r:id="R660918512053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EIENDOM AS   ·   Org.nr 990 648 832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dd35f618485e" /><Relationship Type="http://schemas.openxmlformats.org/officeDocument/2006/relationships/footer" Target="/word/footer1.xml" Id="R6609185120534a0f" /></Relationships>
</file>