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870cdaac9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INVEST AS</w:t>
      </w:r>
    </w:p>
    <w:sectPr>
      <w:headerReference xmlns:r="http://schemas.openxmlformats.org/officeDocument/2006/relationships" w:type="default" r:id="R5044cecfc00f42d0"/>
      <w:footerReference xmlns:r="http://schemas.openxmlformats.org/officeDocument/2006/relationships" w:type="default" r:id="R4152c6514845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4cecfc00f42d0" /><Relationship Type="http://schemas.openxmlformats.org/officeDocument/2006/relationships/footer" Target="/word/footer1.xml" Id="R4152c65148454250" /></Relationships>
</file>