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a1aad4d51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MAMBO AS</w:t>
      </w:r>
    </w:p>
    <w:sectPr>
      <w:headerReference xmlns:r="http://schemas.openxmlformats.org/officeDocument/2006/relationships" w:type="default" r:id="R186cbe85f99e4bba"/>
      <w:footerReference xmlns:r="http://schemas.openxmlformats.org/officeDocument/2006/relationships" w:type="default" r:id="Rd4ca51521277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be85f99e4bba" /><Relationship Type="http://schemas.openxmlformats.org/officeDocument/2006/relationships/footer" Target="/word/footer1.xml" Id="Rd4ca515212774778" /></Relationships>
</file>