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f749bda86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NYATI INVEST AS</w:t>
      </w:r>
    </w:p>
    <w:sectPr>
      <w:headerReference xmlns:r="http://schemas.openxmlformats.org/officeDocument/2006/relationships" w:type="default" r:id="Rac0d58f13f854a81"/>
      <w:footerReference xmlns:r="http://schemas.openxmlformats.org/officeDocument/2006/relationships" w:type="default" r:id="R3bc6850dd028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NYATI INVEST AS   ·   Org.nr 990 667 187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NYATI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d58f13f854a81" /><Relationship Type="http://schemas.openxmlformats.org/officeDocument/2006/relationships/footer" Target="/word/footer1.xml" Id="R3bc6850dd028445e" /></Relationships>
</file>