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b9a8a4604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PRIMA HOLDING AS.</w:t>
      </w:r>
    </w:p>
    <w:sectPr>
      <w:headerReference xmlns:r="http://schemas.openxmlformats.org/officeDocument/2006/relationships" w:type="default" r:id="R349a413e20e6467d"/>
      <w:footerReference xmlns:r="http://schemas.openxmlformats.org/officeDocument/2006/relationships" w:type="default" r:id="R8fb67e25cbb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413e20e6467d" /><Relationship Type="http://schemas.openxmlformats.org/officeDocument/2006/relationships/footer" Target="/word/footer1.xml" Id="R8fb67e25cbbc4d12" /></Relationships>
</file>