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b10fcd6f8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 HOLDING AS</w:t>
      </w:r>
    </w:p>
    <w:sectPr>
      <w:headerReference xmlns:r="http://schemas.openxmlformats.org/officeDocument/2006/relationships" w:type="default" r:id="Ra75caf27b7aa4def"/>
      <w:footerReference xmlns:r="http://schemas.openxmlformats.org/officeDocument/2006/relationships" w:type="default" r:id="R097223007bb9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 HOLDING AS   ·   Org.nr 990 668 035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caf27b7aa4def" /><Relationship Type="http://schemas.openxmlformats.org/officeDocument/2006/relationships/footer" Target="/word/footer1.xml" Id="R097223007bb9469c" /></Relationships>
</file>