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b7d930c03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BETONG-BO AS</w:t>
      </w:r>
    </w:p>
    <w:sectPr>
      <w:headerReference xmlns:r="http://schemas.openxmlformats.org/officeDocument/2006/relationships" w:type="default" r:id="Rd178b7fb5af24f45"/>
      <w:footerReference xmlns:r="http://schemas.openxmlformats.org/officeDocument/2006/relationships" w:type="default" r:id="R6a266ac257e4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BETONG-BO AS   ·   Org.nr 990 679 398   ·   Skeilunden 3B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BETONG-BO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8b7fb5af24f45" /><Relationship Type="http://schemas.openxmlformats.org/officeDocument/2006/relationships/footer" Target="/word/footer1.xml" Id="R6a266ac257e447f3" /></Relationships>
</file>