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c275b4cbd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BETONG-BO AS</w:t>
      </w:r>
    </w:p>
    <w:sectPr>
      <w:headerReference xmlns:r="http://schemas.openxmlformats.org/officeDocument/2006/relationships" w:type="default" r:id="R41f2ed57ea0a4705"/>
      <w:footerReference xmlns:r="http://schemas.openxmlformats.org/officeDocument/2006/relationships" w:type="default" r:id="R3542ca79da71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BETONG-BO AS   ·   Org.nr 990 679 398   ·   Skeilunden 3B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BETONG-BO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2ed57ea0a4705" /><Relationship Type="http://schemas.openxmlformats.org/officeDocument/2006/relationships/footer" Target="/word/footer1.xml" Id="R3542ca79da71413e" /></Relationships>
</file>