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8c536dad7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S. UGELSTAD INVEST AS.</w:t>
      </w:r>
    </w:p>
    <w:sectPr>
      <w:headerReference xmlns:r="http://schemas.openxmlformats.org/officeDocument/2006/relationships" w:type="default" r:id="R3bf924be368c42f8"/>
      <w:footerReference xmlns:r="http://schemas.openxmlformats.org/officeDocument/2006/relationships" w:type="default" r:id="R5d9ec68877af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924be368c42f8" /><Relationship Type="http://schemas.openxmlformats.org/officeDocument/2006/relationships/footer" Target="/word/footer1.xml" Id="R5d9ec68877af481b" /></Relationships>
</file>