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0c7f5b124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AMBEMA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AMBEMA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2b8e0289e84e21"/>
      <w:footerReference xmlns:r="http://schemas.openxmlformats.org/officeDocument/2006/relationships" w:type="default" r:id="R1f4846376c32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AMBEMA MANAGEMENT AS   ·   Org.nr 990 753 334   ·   Nedre Stokkavei 97   ·   4023 STAVANGER   ·   Tlf. 51 52 33 83   ·   atle.edvardsen@bcf.no   ·   www.BCF.no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AMBEMA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b8e0289e84e21" /><Relationship Type="http://schemas.openxmlformats.org/officeDocument/2006/relationships/footer" Target="/word/footer1.xml" Id="R1f4846376c3247c5" /></Relationships>
</file>