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3c04c5941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618e71f66416e"/>
      <w:footerReference xmlns:r="http://schemas.openxmlformats.org/officeDocument/2006/relationships" w:type="default" r:id="R3a186a55f1ab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ENTREPRENØR AS   ·   Org.nr 990 788 456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618e71f66416e" /><Relationship Type="http://schemas.openxmlformats.org/officeDocument/2006/relationships/footer" Target="/word/footer1.xml" Id="R3a186a55f1ab4b85" /></Relationships>
</file>