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915abb242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NORBRAS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NORBRAS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fafebc17842ba"/>
      <w:footerReference xmlns:r="http://schemas.openxmlformats.org/officeDocument/2006/relationships" w:type="default" r:id="R84302043bf63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NORBRAS INVEST AS   ·   Org.nr 990 789 983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NORBRAS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fafebc17842ba" /><Relationship Type="http://schemas.openxmlformats.org/officeDocument/2006/relationships/footer" Target="/word/footer1.xml" Id="R84302043bf6349b4" /></Relationships>
</file>