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4e2bb507b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THOMSON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THOMSON CAPITAL AS</w:t>
      </w:r>
    </w:p>
    <w:sectPr>
      <w:headerReference xmlns:r="http://schemas.openxmlformats.org/officeDocument/2006/relationships" w:type="default" r:id="Refeb81d9a38f4399"/>
      <w:footerReference xmlns:r="http://schemas.openxmlformats.org/officeDocument/2006/relationships" w:type="default" r:id="Reda695578540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THOMSON CAPITAL AS   ·   Org.nr 990 868 921   ·   c/o Trond Thomson, Fagertunveien 10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THOMSON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b81d9a38f4399" /><Relationship Type="http://schemas.openxmlformats.org/officeDocument/2006/relationships/footer" Target="/word/footer1.xml" Id="Reda6955785404cb4" /></Relationships>
</file>