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a6ce2299d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NAVBAKK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NAVBAKK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91859fef264b9b"/>
      <w:footerReference xmlns:r="http://schemas.openxmlformats.org/officeDocument/2006/relationships" w:type="default" r:id="R05e75fb5ed8a44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NAVBAKK AS   ·   Org.nr 990 916 640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NAVBAKK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91859fef264b9b" /><Relationship Type="http://schemas.openxmlformats.org/officeDocument/2006/relationships/footer" Target="/word/footer1.xml" Id="R05e75fb5ed8a447d" /></Relationships>
</file>