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d2bb228de4c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NAVBAKK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NAVBAKK AS</w:t>
      </w:r>
    </w:p>
    <w:sectPr>
      <w:headerReference xmlns:r="http://schemas.openxmlformats.org/officeDocument/2006/relationships" w:type="default" r:id="Rc3d8cebe84ae4bbd"/>
      <w:footerReference xmlns:r="http://schemas.openxmlformats.org/officeDocument/2006/relationships" w:type="default" r:id="Rae4762030207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NAVBAKK AS   ·   Org.nr 990 916 640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8cebe84ae4bbd" /><Relationship Type="http://schemas.openxmlformats.org/officeDocument/2006/relationships/footer" Target="/word/footer1.xml" Id="Rae47620302074e45" /></Relationships>
</file>