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fa96a89d3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BILUTLEIE AS</w:t>
      </w:r>
    </w:p>
    <w:sectPr>
      <w:headerReference xmlns:r="http://schemas.openxmlformats.org/officeDocument/2006/relationships" w:type="default" r:id="R043c4a6297cb4abc"/>
      <w:footerReference xmlns:r="http://schemas.openxmlformats.org/officeDocument/2006/relationships" w:type="default" r:id="R5636f91f2df6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c4a6297cb4abc" /><Relationship Type="http://schemas.openxmlformats.org/officeDocument/2006/relationships/footer" Target="/word/footer1.xml" Id="R5636f91f2df64fbf" /></Relationships>
</file>