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c560d28dc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 CAPITAL AS</w:t>
      </w:r>
    </w:p>
    <w:sectPr>
      <w:headerReference xmlns:r="http://schemas.openxmlformats.org/officeDocument/2006/relationships" w:type="default" r:id="R8ac95741961640c0"/>
      <w:footerReference xmlns:r="http://schemas.openxmlformats.org/officeDocument/2006/relationships" w:type="default" r:id="R3fdf62b9fbed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 CAPITAL AS   ·   Org.nr 990 976 139   ·   C/o Svein Aaser, Gulliksbakken 13D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95741961640c0" /><Relationship Type="http://schemas.openxmlformats.org/officeDocument/2006/relationships/footer" Target="/word/footer1.xml" Id="R3fdf62b9fbed466f" /></Relationships>
</file>