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4cee426b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BJUNE MUR &amp; BETONG AS</w:t>
      </w:r>
    </w:p>
    <w:sectPr>
      <w:headerReference xmlns:r="http://schemas.openxmlformats.org/officeDocument/2006/relationships" w:type="default" r:id="R969864d2d5f94fa7"/>
      <w:footerReference xmlns:r="http://schemas.openxmlformats.org/officeDocument/2006/relationships" w:type="default" r:id="R824ad358e00d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BJUNE MUR &amp; BETONG AS   ·   Org.nr 991 058 672   ·   Heimskringla 14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BJUNE MUR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864d2d5f94fa7" /><Relationship Type="http://schemas.openxmlformats.org/officeDocument/2006/relationships/footer" Target="/word/footer1.xml" Id="R824ad358e00d4fd9" /></Relationships>
</file>