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f4a598b68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MUR &amp; BETONG AS</w:t>
      </w:r>
    </w:p>
    <w:sectPr>
      <w:headerReference xmlns:r="http://schemas.openxmlformats.org/officeDocument/2006/relationships" w:type="default" r:id="Rfa92f8e9431f498e"/>
      <w:footerReference xmlns:r="http://schemas.openxmlformats.org/officeDocument/2006/relationships" w:type="default" r:id="R82e88bf7fec8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MUR &amp; BETONG AS   ·   Org.nr 991 058 672   ·   Heimskringla 14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MUR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2f8e9431f498e" /><Relationship Type="http://schemas.openxmlformats.org/officeDocument/2006/relationships/footer" Target="/word/footer1.xml" Id="R82e88bf7fec8438c" /></Relationships>
</file>