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4da5c390d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BJUNE MUR &amp; BETONG AS</w:t>
      </w:r>
    </w:p>
    <w:sectPr>
      <w:headerReference xmlns:r="http://schemas.openxmlformats.org/officeDocument/2006/relationships" w:type="default" r:id="Rf0220478375c41ef"/>
      <w:footerReference xmlns:r="http://schemas.openxmlformats.org/officeDocument/2006/relationships" w:type="default" r:id="R7ddc77cf0093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MUR &amp; BETONG AS   ·   Org.nr 991 058 672   ·   Heimskringla 14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MUR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20478375c41ef" /><Relationship Type="http://schemas.openxmlformats.org/officeDocument/2006/relationships/footer" Target="/word/footer1.xml" Id="R7ddc77cf009345f4" /></Relationships>
</file>