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fc52c487246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AABEL AS</w:t>
      </w:r>
    </w:p>
    <w:sectPr>
      <w:headerReference xmlns:r="http://schemas.openxmlformats.org/officeDocument/2006/relationships" w:type="default" r:id="R0c5f2826b6fa43dc"/>
      <w:footerReference xmlns:r="http://schemas.openxmlformats.org/officeDocument/2006/relationships" w:type="default" r:id="R3816d27d3cf0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AABEL AS   ·   Org.nr 991 069 887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f2826b6fa43dc" /><Relationship Type="http://schemas.openxmlformats.org/officeDocument/2006/relationships/footer" Target="/word/footer1.xml" Id="R3816d27d3cf04a96" /></Relationships>
</file>