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b953a2869148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SKYTTERN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SKYTTERN INVEST AS</w:t>
      </w:r>
    </w:p>
    <w:sectPr>
      <w:headerReference xmlns:r="http://schemas.openxmlformats.org/officeDocument/2006/relationships" w:type="default" r:id="R030c6037d9df435b"/>
      <w:footerReference xmlns:r="http://schemas.openxmlformats.org/officeDocument/2006/relationships" w:type="default" r:id="R80b2abcae63a4f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0c6037d9df435b" /><Relationship Type="http://schemas.openxmlformats.org/officeDocument/2006/relationships/footer" Target="/word/footer1.xml" Id="R80b2abcae63a4fa5" /></Relationships>
</file>