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6d885bb71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MASSTUA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MASSTUA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1f8a5982a443ca"/>
      <w:footerReference xmlns:r="http://schemas.openxmlformats.org/officeDocument/2006/relationships" w:type="default" r:id="Rf2b559daf3ef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MASSTUA INVEST AS   ·   Org.nr 991 116 869   ·   Sortasvegen 381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MASSTUA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f8a5982a443ca" /><Relationship Type="http://schemas.openxmlformats.org/officeDocument/2006/relationships/footer" Target="/word/footer1.xml" Id="Rf2b559daf3ef4369" /></Relationships>
</file>