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bc71ad7f2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REGNSKAP AS</w:t>
      </w:r>
    </w:p>
    <w:sectPr>
      <w:headerReference xmlns:r="http://schemas.openxmlformats.org/officeDocument/2006/relationships" w:type="default" r:id="R8af54625b1944427"/>
      <w:footerReference xmlns:r="http://schemas.openxmlformats.org/officeDocument/2006/relationships" w:type="default" r:id="Ra232f8efc713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54625b1944427" /><Relationship Type="http://schemas.openxmlformats.org/officeDocument/2006/relationships/footer" Target="/word/footer1.xml" Id="Ra232f8efc71348ba" /></Relationships>
</file>