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7b172ea6f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BANAK INVEST AS</w:t>
      </w:r>
    </w:p>
    <w:sectPr>
      <w:headerReference xmlns:r="http://schemas.openxmlformats.org/officeDocument/2006/relationships" w:type="default" r:id="R0b1040d3de794e37"/>
      <w:footerReference xmlns:r="http://schemas.openxmlformats.org/officeDocument/2006/relationships" w:type="default" r:id="R96868f1b702c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BANAK INVEST AS   ·   Org.nr 991 201 289   ·   Brendsrudtoppen 159   ·   1385 ASKER   ·   Tlf. 66 90 49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040d3de794e37" /><Relationship Type="http://schemas.openxmlformats.org/officeDocument/2006/relationships/footer" Target="/word/footer1.xml" Id="R96868f1b702c4556" /></Relationships>
</file>