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a66afdc9a49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Dalsbygda,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JG RØNNINGEN INVEST AS</w:t>
      </w:r>
    </w:p>
    <w:sectPr>
      <w:headerReference xmlns:r="http://schemas.openxmlformats.org/officeDocument/2006/relationships" w:type="default" r:id="R54feedae029642be"/>
      <w:footerReference xmlns:r="http://schemas.openxmlformats.org/officeDocument/2006/relationships" w:type="default" r:id="R7f62a71fddde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 RØNNINGEN INVEST AS   ·   Org.nr 991 213 600   ·   Dalsbygda   ·   2552 DALSBYGDA   ·   jongr@roros.net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 RØNNINGEN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eedae029642be" /><Relationship Type="http://schemas.openxmlformats.org/officeDocument/2006/relationships/footer" Target="/word/footer1.xml" Id="R7f62a71fddde4d1c" /></Relationships>
</file>