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4d923acb545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ELITE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ELITE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d61f584654dc5"/>
      <w:footerReference xmlns:r="http://schemas.openxmlformats.org/officeDocument/2006/relationships" w:type="default" r:id="R0bc7bca51093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ELITE REGNSKAP AS   ·   Org.nr 991 227 520   ·   Håkkagata 1   ·   7714 STEINKJER   ·   Tlf. 98 49 01 60   ·   elite@eliteregnskap.no   ·   www.eliteregnskap.no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d61f584654dc5" /><Relationship Type="http://schemas.openxmlformats.org/officeDocument/2006/relationships/footer" Target="/word/footer1.xml" Id="R0bc7bca510934887" /></Relationships>
</file>