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f0df3dfe5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ATERA AS</w:t>
      </w:r>
    </w:p>
    <w:sectPr>
      <w:headerReference xmlns:r="http://schemas.openxmlformats.org/officeDocument/2006/relationships" w:type="default" r:id="R5704d72304a74601"/>
      <w:footerReference xmlns:r="http://schemas.openxmlformats.org/officeDocument/2006/relationships" w:type="default" r:id="R0ccda526bd08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ATERA AS   ·   Org.nr 991 313 621   ·   Korallveien 5A   ·   4318 SANDNES   ·   asakatama@yahoo.com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4d72304a74601" /><Relationship Type="http://schemas.openxmlformats.org/officeDocument/2006/relationships/footer" Target="/word/footer1.xml" Id="R0ccda526bd084367" /></Relationships>
</file>