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8d4680718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f2932bcb54fcc"/>
      <w:footerReference xmlns:r="http://schemas.openxmlformats.org/officeDocument/2006/relationships" w:type="default" r:id="Rf18dc713c315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HOLDING AS   ·   Org.nr 991 378 049   ·   Farvegen 24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f2932bcb54fcc" /><Relationship Type="http://schemas.openxmlformats.org/officeDocument/2006/relationships/footer" Target="/word/footer1.xml" Id="Rf18dc713c3154381" /></Relationships>
</file>