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643570eb6e0496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Brumunddal,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WLC AS</w:t>
      </w:r>
    </w:p>
    <w:sectPr>
      <w:headerReference xmlns:r="http://schemas.openxmlformats.org/officeDocument/2006/relationships" w:type="default" r:id="Rd780233a56d24c51"/>
      <w:footerReference xmlns:r="http://schemas.openxmlformats.org/officeDocument/2006/relationships" w:type="default" r:id="R65e87b5411a144c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WLC AS   ·   Org.nr 991 392 882   ·   Brugata 3A   ·   2380 BRUMUNDDAL   ·   jorn@brdal-regnskap.no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WLC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780233a56d24c51" /><Relationship Type="http://schemas.openxmlformats.org/officeDocument/2006/relationships/footer" Target="/word/footer1.xml" Id="R65e87b5411a144cc" /></Relationships>
</file>