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017c3521e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ASCIANO INVEST AS</w:t>
      </w:r>
    </w:p>
    <w:sectPr>
      <w:headerReference xmlns:r="http://schemas.openxmlformats.org/officeDocument/2006/relationships" w:type="default" r:id="R910067dafa5546ca"/>
      <w:footerReference xmlns:r="http://schemas.openxmlformats.org/officeDocument/2006/relationships" w:type="default" r:id="R1dceeeeaac1d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ASCIANO INVEST AS   ·   Org.nr 991 403 183   ·   Båtstangveien 66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067dafa5546ca" /><Relationship Type="http://schemas.openxmlformats.org/officeDocument/2006/relationships/footer" Target="/word/footer1.xml" Id="R1dceeeeaac1d4143" /></Relationships>
</file>