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d2c2deaa7742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Hobøl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STEINAR FRORUD GRAVESERVICE AS.</w:t>
      </w:r>
    </w:p>
    <w:sectPr>
      <w:headerReference xmlns:r="http://schemas.openxmlformats.org/officeDocument/2006/relationships" w:type="default" r:id="R299ec0f70e4b4674"/>
      <w:footerReference xmlns:r="http://schemas.openxmlformats.org/officeDocument/2006/relationships" w:type="default" r:id="R0425579029d24d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FRORUD GRAVESERVICE AS   ·   Org.nr 991 597 549   ·   Elvestadveien 811   ·   1827 HOBØL   ·   Tlf. 69 92 00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FRORUD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9ec0f70e4b4674" /><Relationship Type="http://schemas.openxmlformats.org/officeDocument/2006/relationships/footer" Target="/word/footer1.xml" Id="R0425579029d24d98" /></Relationships>
</file>