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70bc5fa3a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MHR REGNSKAP AS.</w:t>
      </w:r>
    </w:p>
    <w:sectPr>
      <w:headerReference xmlns:r="http://schemas.openxmlformats.org/officeDocument/2006/relationships" w:type="default" r:id="Rd0c2de50ba8b4a1b"/>
      <w:footerReference xmlns:r="http://schemas.openxmlformats.org/officeDocument/2006/relationships" w:type="default" r:id="R3ce8f4b999b3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MHR REGNSKAP AS   ·   Org.nr 991 620 249   ·   C/O Rolv Mangseth, Høgdaveien 21B   ·   0680 OSLO   ·   www.mhr.no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2de50ba8b4a1b" /><Relationship Type="http://schemas.openxmlformats.org/officeDocument/2006/relationships/footer" Target="/word/footer1.xml" Id="R3ce8f4b999b34a01" /></Relationships>
</file>