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4e37c30f1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MHR REGNSKAP AS</w:t>
      </w:r>
    </w:p>
    <w:sectPr>
      <w:headerReference xmlns:r="http://schemas.openxmlformats.org/officeDocument/2006/relationships" w:type="default" r:id="R0e3ed67aaffc4cd2"/>
      <w:footerReference xmlns:r="http://schemas.openxmlformats.org/officeDocument/2006/relationships" w:type="default" r:id="R7013d95b4205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MHR REGNSKAP AS   ·   Org.nr 991 620 249   ·   C/O Rolv Mangseth, Høgdaveien 21B   ·   0680 OSLO   ·   www.mhr.no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ed67aaffc4cd2" /><Relationship Type="http://schemas.openxmlformats.org/officeDocument/2006/relationships/footer" Target="/word/footer1.xml" Id="R7013d95b42054a78" /></Relationships>
</file>