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707d033e0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ALLIANCE INVEST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ALLIANCE INVEST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d441727e945d0"/>
      <w:footerReference xmlns:r="http://schemas.openxmlformats.org/officeDocument/2006/relationships" w:type="default" r:id="Ra57fd5771d3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PROSJEKT AS   ·   Org.nr 991 720 103   ·   Karmsundgata 208   ·   5527 HAUGESUND   ·   Tlf. 52 85 18 88   ·   ft@hop.no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d441727e945d0" /><Relationship Type="http://schemas.openxmlformats.org/officeDocument/2006/relationships/footer" Target="/word/footer1.xml" Id="Ra57fd5771d3d4fd9" /></Relationships>
</file>