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a2232a5918493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Haugesund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ALLIANCE INVEST PROSJEKT AS.</w:t>
      </w:r>
    </w:p>
    <w:sectPr>
      <w:headerReference xmlns:r="http://schemas.openxmlformats.org/officeDocument/2006/relationships" w:type="default" r:id="R32aef06d986f401d"/>
      <w:footerReference xmlns:r="http://schemas.openxmlformats.org/officeDocument/2006/relationships" w:type="default" r:id="Ra0ca3ce3b5d64d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ALLIANCE INVEST PROSJEKT AS   ·   Org.nr 991 720 103   ·   Karmsundgata 208   ·   5527 HAUGESUND   ·   Tlf. 52 85 18 88   ·   ft@hop.no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ALLIANCE INVEST PROSJEKT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aef06d986f401d" /><Relationship Type="http://schemas.openxmlformats.org/officeDocument/2006/relationships/footer" Target="/word/footer1.xml" Id="Ra0ca3ce3b5d64d3c" /></Relationships>
</file>