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823c8334e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PROSJEKT AS</w:t>
      </w:r>
    </w:p>
    <w:sectPr>
      <w:headerReference xmlns:r="http://schemas.openxmlformats.org/officeDocument/2006/relationships" w:type="default" r:id="Re1f304f1cbea4d0a"/>
      <w:footerReference xmlns:r="http://schemas.openxmlformats.org/officeDocument/2006/relationships" w:type="default" r:id="R1452dc7bf604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PROSJEKT AS   ·   Org.nr 991 720 103   ·   Karmsundgata 208   ·   5527 HAUGESUND   ·   Tlf. 52 85 18 88   ·   ft@hop.no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304f1cbea4d0a" /><Relationship Type="http://schemas.openxmlformats.org/officeDocument/2006/relationships/footer" Target="/word/footer1.xml" Id="R1452dc7bf60447bb" /></Relationships>
</file>