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bd734096434a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ICE CAPITAL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ICE CAPITAL AS</w:t>
      </w:r>
    </w:p>
    <w:sectPr>
      <w:headerReference xmlns:r="http://schemas.openxmlformats.org/officeDocument/2006/relationships" w:type="default" r:id="R43e3ae4b7e104745"/>
      <w:footerReference xmlns:r="http://schemas.openxmlformats.org/officeDocument/2006/relationships" w:type="default" r:id="R096d730b8ca549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ICE CAPITAL AS   ·   Org.nr 991 786 953   ·   Furulundsveien 13B   ·   0282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ICE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e3ae4b7e104745" /><Relationship Type="http://schemas.openxmlformats.org/officeDocument/2006/relationships/footer" Target="/word/footer1.xml" Id="R096d730b8ca5493d" /></Relationships>
</file>