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7aec178e1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4GNS TELECOM AS</w:t>
      </w:r>
    </w:p>
    <w:sectPr>
      <w:headerReference xmlns:r="http://schemas.openxmlformats.org/officeDocument/2006/relationships" w:type="default" r:id="R5d854e5279a74776"/>
      <w:footerReference xmlns:r="http://schemas.openxmlformats.org/officeDocument/2006/relationships" w:type="default" r:id="R3f9ca0eaeaf5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54e5279a74776" /><Relationship Type="http://schemas.openxmlformats.org/officeDocument/2006/relationships/footer" Target="/word/footer1.xml" Id="R3f9ca0eaeaf5426b" /></Relationships>
</file>